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4agzbt4cnuc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Study Guide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26"/>
          <w:szCs w:val="26"/>
        </w:rPr>
      </w:pPr>
      <w:bookmarkStart w:colFirst="0" w:colLast="0" w:name="_hemzlttmjepj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Unit 3, Lesson 1 (1789–1801): The New Government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lmypbfndsxf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Section A: Vocabulary / Terms &amp; Topics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(Define each term and explain why it is important in this period.)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Bill of Rights</w:t>
      </w:r>
    </w:p>
    <w:p w:rsidR="00000000" w:rsidDel="00000000" w:rsidP="00000000" w:rsidRDefault="00000000" w:rsidRPr="00000000" w14:paraId="0000000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Father of Our Country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Cabinet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Bureaucracy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Treasury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Silver dollar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Credit</w:t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Tariff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National bank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Whiskey Rebellion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French Revolution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Attorney general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Original jurisdiction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Appellate jurisdiction</w:t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Jay’s Treaty</w:t>
        <w:br w:type="textWrapping"/>
      </w:r>
    </w:p>
    <w:p w:rsidR="00000000" w:rsidDel="00000000" w:rsidP="00000000" w:rsidRDefault="00000000" w:rsidRPr="00000000" w14:paraId="0000003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Fugitive Slave Law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Cotton gin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First Party System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Federalist Party</w:t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Democratic-Republican Party</w:t>
      </w:r>
    </w:p>
    <w:p w:rsidR="00000000" w:rsidDel="00000000" w:rsidP="00000000" w:rsidRDefault="00000000" w:rsidRPr="00000000" w14:paraId="0000004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XYZ Affair</w:t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Alien and Sedition Acts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Kentucky and Virginia Resolutions</w:t>
        <w:br w:type="textWrapping"/>
      </w:r>
    </w:p>
    <w:p w:rsidR="00000000" w:rsidDel="00000000" w:rsidP="00000000" w:rsidRDefault="00000000" w:rsidRPr="00000000" w14:paraId="0000004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Nullification</w:t>
        <w:br w:type="textWrapping"/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1u99xhay2z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kbvjimfxn5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pg5168satt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mogg76f81c9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Section B: People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(Fill in each person’s role, achievements, and challenges.)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George Washington</w:t>
      </w:r>
    </w:p>
    <w:p w:rsidR="00000000" w:rsidDel="00000000" w:rsidP="00000000" w:rsidRDefault="00000000" w:rsidRPr="00000000" w14:paraId="0000005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John Adams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Thomas Jefferson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Alexander Hamilton</w:t>
      </w:r>
    </w:p>
    <w:p w:rsidR="00000000" w:rsidDel="00000000" w:rsidP="00000000" w:rsidRDefault="00000000" w:rsidRPr="00000000" w14:paraId="0000006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James Madison</w:t>
      </w:r>
    </w:p>
    <w:p w:rsidR="00000000" w:rsidDel="00000000" w:rsidP="00000000" w:rsidRDefault="00000000" w:rsidRPr="00000000" w14:paraId="0000006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Eli Whitney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Citizen Genêt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John Jay</w:t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k1od4dv7f3y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dfqepnw6byml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Section C: Geography &amp; Places</w:t>
      </w:r>
    </w:p>
    <w:p w:rsidR="00000000" w:rsidDel="00000000" w:rsidP="00000000" w:rsidRDefault="00000000" w:rsidRPr="00000000" w14:paraId="0000008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(Label on a map. Provide below the key people and events at each location during 1789-1801.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New York City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Federal Hall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Mount Vernon</w:t>
      </w:r>
    </w:p>
    <w:p w:rsidR="00000000" w:rsidDel="00000000" w:rsidP="00000000" w:rsidRDefault="00000000" w:rsidRPr="00000000" w14:paraId="0000008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Philadelphia</w:t>
      </w:r>
    </w:p>
    <w:p w:rsidR="00000000" w:rsidDel="00000000" w:rsidP="00000000" w:rsidRDefault="00000000" w:rsidRPr="00000000" w14:paraId="0000009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New Orleans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Washington City (Federal District of Columbia)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Executive Mansion</w:t>
      </w:r>
    </w:p>
    <w:p w:rsidR="00000000" w:rsidDel="00000000" w:rsidP="00000000" w:rsidRDefault="00000000" w:rsidRPr="00000000" w14:paraId="0000009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Northwest Territory</w:t>
      </w:r>
    </w:p>
    <w:p w:rsidR="00000000" w:rsidDel="00000000" w:rsidP="00000000" w:rsidRDefault="00000000" w:rsidRPr="00000000" w14:paraId="0000009B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98zirkyyvdxh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Section D: Core Questions from </w:t>
      </w:r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Land of Hope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(Answer in complete sentences, using evidence from the text.)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Why would George Washington’s presidency prove to be so important for America’s future?</w:t>
      </w:r>
    </w:p>
    <w:p w:rsidR="00000000" w:rsidDel="00000000" w:rsidP="00000000" w:rsidRDefault="00000000" w:rsidRPr="00000000" w14:paraId="0000009E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challenges did George Washington face at the start of and during his presidency?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were the competing visions for America’s future based on the views of Alexander Hamilton and Thomas Jefferson?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were Alexander Hamilton’s greatest contributions to the young nation?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were the stances of George Washington, John Adams, and Thomas Jefferson regarding the conflict between Great Britain and the French revolutionaries?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How did George Washington navigate foreign policy concerning the French Revolution and Great Britain?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Eli Whitney’s cotton gin change the course of slavery in America from what many during the founding generation had expected?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the country expand during the 1790s? How did that expansion take place, and what did it look like?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were the three main points of Washington’s </w:t>
      </w:r>
      <w:r w:rsidDel="00000000" w:rsidR="00000000" w:rsidRPr="00000000">
        <w:rPr>
          <w:i w:val="1"/>
          <w:rtl w:val="0"/>
        </w:rPr>
        <w:t xml:space="preserve">Farewell Address</w:t>
      </w:r>
      <w:r w:rsidDel="00000000" w:rsidR="00000000" w:rsidRPr="00000000">
        <w:rPr>
          <w:rtl w:val="0"/>
        </w:rPr>
        <w:t xml:space="preserve">? Explain each.</w:t>
      </w:r>
    </w:p>
    <w:p w:rsidR="00000000" w:rsidDel="00000000" w:rsidP="00000000" w:rsidRDefault="00000000" w:rsidRPr="00000000" w14:paraId="000000B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what sense may it be said that George Washington was America’s “indispensable man”?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were the respective positions of the Federalists and the Democratic-Republicans on the issues facing the country by the late 1790s?</w:t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How did John Adams navigate foreign policy concerning the French Revolution and Great Britain?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risks emerged as the result of the Alien and Sedition Acts and the Virginia and Kentucky Resolutions?</w:t>
      </w:r>
    </w:p>
    <w:p w:rsidR="00000000" w:rsidDel="00000000" w:rsidP="00000000" w:rsidRDefault="00000000" w:rsidRPr="00000000" w14:paraId="000000B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was so consequential about the election of 1800 and the subsequent change in administrations?</w:t>
        <w:br w:type="textWrapping"/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